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B5522" w:rsidRDefault="001B5522">
      <w:pPr>
        <w:rPr>
          <w:rFonts w:ascii="Arial" w:eastAsia="Arial" w:hAnsi="Arial" w:cs="Arial"/>
          <w:b/>
          <w:color w:val="00B0F0"/>
          <w:sz w:val="52"/>
          <w:szCs w:val="52"/>
        </w:rPr>
      </w:pPr>
    </w:p>
    <w:p w14:paraId="00000002" w14:textId="64FA8308" w:rsidR="001B5522" w:rsidRDefault="000158A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St Fillan’s Primary</w:t>
      </w:r>
      <w:r w:rsidR="00041C03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&amp; Nursery </w:t>
      </w:r>
      <w:r w:rsidR="00041C03">
        <w:rPr>
          <w:rFonts w:ascii="Calibri" w:eastAsia="Calibri" w:hAnsi="Calibri" w:cs="Calibri"/>
          <w:b/>
          <w:sz w:val="28"/>
          <w:szCs w:val="28"/>
        </w:rPr>
        <w:t xml:space="preserve">School </w:t>
      </w:r>
    </w:p>
    <w:p w14:paraId="00000003" w14:textId="77777777" w:rsidR="001B5522" w:rsidRDefault="00041C0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Parent Council</w:t>
      </w:r>
    </w:p>
    <w:p w14:paraId="00000004" w14:textId="77777777" w:rsidR="001B5522" w:rsidRDefault="00041C0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Data Protection Policy</w:t>
      </w:r>
    </w:p>
    <w:p w14:paraId="00000005" w14:textId="77777777" w:rsidR="001B5522" w:rsidRDefault="001B5522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eading=h.gjdgxs" w:colFirst="0" w:colLast="0"/>
      <w:bookmarkEnd w:id="0"/>
    </w:p>
    <w:p w14:paraId="00000006" w14:textId="77777777" w:rsidR="001B5522" w:rsidRDefault="00041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Aims of this policy</w:t>
      </w:r>
    </w:p>
    <w:p w14:paraId="00000007" w14:textId="77777777" w:rsidR="001B5522" w:rsidRDefault="001B5522">
      <w:pPr>
        <w:rPr>
          <w:rFonts w:ascii="Calibri" w:eastAsia="Calibri" w:hAnsi="Calibri" w:cs="Calibri"/>
          <w:b/>
        </w:rPr>
      </w:pPr>
    </w:p>
    <w:p w14:paraId="00000008" w14:textId="6C7B3142" w:rsidR="001B5522" w:rsidRDefault="000158AA">
      <w:pPr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 Fillan’s Primary &amp; Nursery</w:t>
      </w:r>
      <w:r w:rsidR="00041C03">
        <w:rPr>
          <w:rFonts w:ascii="Calibri" w:eastAsia="Calibri" w:hAnsi="Calibri" w:cs="Calibri"/>
        </w:rPr>
        <w:t xml:space="preserve"> School Parent Council (PC) needs to keep some personal information on our members, volunteers, members of the Parent Forum, helpers, friends and committee members </w:t>
      </w:r>
      <w:proofErr w:type="gramStart"/>
      <w:r w:rsidR="00041C03">
        <w:rPr>
          <w:rFonts w:ascii="Calibri" w:eastAsia="Calibri" w:hAnsi="Calibri" w:cs="Calibri"/>
        </w:rPr>
        <w:t>in order to</w:t>
      </w:r>
      <w:proofErr w:type="gramEnd"/>
      <w:r w:rsidR="00041C03">
        <w:rPr>
          <w:rFonts w:ascii="Calibri" w:eastAsia="Calibri" w:hAnsi="Calibri" w:cs="Calibri"/>
        </w:rPr>
        <w:t xml:space="preserve"> keep up to date with PC matters. </w:t>
      </w:r>
    </w:p>
    <w:p w14:paraId="00000009" w14:textId="77777777" w:rsidR="001B5522" w:rsidRDefault="001B5522">
      <w:pPr>
        <w:ind w:left="709"/>
        <w:rPr>
          <w:rFonts w:ascii="Calibri" w:eastAsia="Calibri" w:hAnsi="Calibri" w:cs="Calibri"/>
        </w:rPr>
      </w:pPr>
    </w:p>
    <w:p w14:paraId="0000000A" w14:textId="77777777" w:rsidR="001B5522" w:rsidRDefault="00041C03">
      <w:pPr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are committed to ensuring that any personal data will be held and dealt with in line with the General Data Protection Regulations (GDPR) 2018.</w:t>
      </w:r>
    </w:p>
    <w:p w14:paraId="0000000B" w14:textId="77777777" w:rsidR="001B5522" w:rsidRDefault="001B5522">
      <w:pPr>
        <w:ind w:left="709"/>
        <w:rPr>
          <w:rFonts w:ascii="Calibri" w:eastAsia="Calibri" w:hAnsi="Calibri" w:cs="Calibri"/>
        </w:rPr>
      </w:pPr>
    </w:p>
    <w:p w14:paraId="0000000C" w14:textId="77777777" w:rsidR="001B5522" w:rsidRDefault="00041C03">
      <w:pPr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aim of this policy is to ensure that everyone handling personal details is fully aware of the requirements.</w:t>
      </w:r>
    </w:p>
    <w:p w14:paraId="0000000D" w14:textId="77777777" w:rsidR="001B5522" w:rsidRDefault="001B5522">
      <w:pPr>
        <w:rPr>
          <w:rFonts w:ascii="Calibri" w:eastAsia="Calibri" w:hAnsi="Calibri" w:cs="Calibri"/>
        </w:rPr>
      </w:pPr>
    </w:p>
    <w:p w14:paraId="0000000E" w14:textId="77777777" w:rsidR="001B5522" w:rsidRDefault="00041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Type of information held</w:t>
      </w:r>
    </w:p>
    <w:p w14:paraId="0000000F" w14:textId="77777777" w:rsidR="001B5522" w:rsidRDefault="001B5522">
      <w:pPr>
        <w:rPr>
          <w:rFonts w:ascii="Calibri" w:eastAsia="Calibri" w:hAnsi="Calibri" w:cs="Calibri"/>
        </w:rPr>
      </w:pPr>
    </w:p>
    <w:p w14:paraId="00000010" w14:textId="6B222104" w:rsidR="001B5522" w:rsidRDefault="000158AA">
      <w:pPr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 Fillan’s </w:t>
      </w:r>
      <w:r w:rsidR="00041C03">
        <w:rPr>
          <w:rFonts w:ascii="Calibri" w:eastAsia="Calibri" w:hAnsi="Calibri" w:cs="Calibri"/>
        </w:rPr>
        <w:t xml:space="preserve">Parent Council may handle the following personal information; Names, addresses and email addresses.  This information will be held in electronic format and may be accessible to the whole Parent Council. </w:t>
      </w:r>
    </w:p>
    <w:p w14:paraId="00000011" w14:textId="77777777" w:rsidR="001B5522" w:rsidRDefault="001B5522">
      <w:pPr>
        <w:ind w:left="709"/>
        <w:rPr>
          <w:rFonts w:ascii="Calibri" w:eastAsia="Calibri" w:hAnsi="Calibri" w:cs="Calibri"/>
        </w:rPr>
      </w:pPr>
    </w:p>
    <w:p w14:paraId="00000012" w14:textId="77777777" w:rsidR="001B5522" w:rsidRDefault="00041C03">
      <w:pPr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may also temporarily keep data about volunteers who are required to undertake a Disclosure Scotland Check.   This information will only be available to the appointed office bearers and will be disposed of as soon as it is no longer needed.</w:t>
      </w:r>
    </w:p>
    <w:p w14:paraId="00000013" w14:textId="77777777" w:rsidR="001B5522" w:rsidRDefault="001B5522">
      <w:pPr>
        <w:ind w:left="709"/>
        <w:rPr>
          <w:rFonts w:ascii="Calibri" w:eastAsia="Calibri" w:hAnsi="Calibri" w:cs="Calibri"/>
        </w:rPr>
      </w:pPr>
    </w:p>
    <w:p w14:paraId="00000014" w14:textId="77777777" w:rsidR="001B5522" w:rsidRDefault="00041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Policy Implementation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5" w14:textId="77777777" w:rsidR="001B5522" w:rsidRDefault="001B5522">
      <w:pPr>
        <w:rPr>
          <w:rFonts w:ascii="Calibri" w:eastAsia="Calibri" w:hAnsi="Calibri" w:cs="Calibri"/>
        </w:rPr>
      </w:pPr>
    </w:p>
    <w:p w14:paraId="00000016" w14:textId="06664AA8" w:rsidR="001B5522" w:rsidRDefault="00041C03">
      <w:pPr>
        <w:ind w:left="709" w:firstLine="1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 order to</w:t>
      </w:r>
      <w:proofErr w:type="gramEnd"/>
      <w:r>
        <w:rPr>
          <w:rFonts w:ascii="Calibri" w:eastAsia="Calibri" w:hAnsi="Calibri" w:cs="Calibri"/>
        </w:rPr>
        <w:t xml:space="preserve"> meet our responsibilities with respect to GDPR </w:t>
      </w:r>
      <w:r w:rsidR="00B261DC">
        <w:rPr>
          <w:rFonts w:ascii="Calibri" w:eastAsia="Calibri" w:hAnsi="Calibri" w:cs="Calibri"/>
        </w:rPr>
        <w:t>St Fillan’s Primary &amp; Nursery</w:t>
      </w:r>
      <w:r>
        <w:rPr>
          <w:rFonts w:ascii="Calibri" w:eastAsia="Calibri" w:hAnsi="Calibri" w:cs="Calibri"/>
        </w:rPr>
        <w:t xml:space="preserve"> Parent Council will:</w:t>
      </w:r>
    </w:p>
    <w:p w14:paraId="00000017" w14:textId="77777777" w:rsidR="001B5522" w:rsidRDefault="001B5522">
      <w:pPr>
        <w:rPr>
          <w:rFonts w:ascii="Calibri" w:eastAsia="Calibri" w:hAnsi="Calibri" w:cs="Calibri"/>
        </w:rPr>
      </w:pPr>
    </w:p>
    <w:p w14:paraId="00000018" w14:textId="77777777" w:rsidR="001B5522" w:rsidRDefault="00041C03">
      <w:pPr>
        <w:numPr>
          <w:ilvl w:val="0"/>
          <w:numId w:val="2"/>
        </w:numPr>
        <w:ind w:left="1276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any personal data is collected in a fair and lawful way</w:t>
      </w:r>
    </w:p>
    <w:p w14:paraId="00000019" w14:textId="77777777" w:rsidR="001B5522" w:rsidRDefault="00041C03">
      <w:pPr>
        <w:numPr>
          <w:ilvl w:val="0"/>
          <w:numId w:val="2"/>
        </w:numPr>
        <w:ind w:left="1276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Explain why personal data is needed at the start, how it will be used, and how long it will be kept</w:t>
      </w:r>
    </w:p>
    <w:p w14:paraId="0000001A" w14:textId="77777777" w:rsidR="001B5522" w:rsidRDefault="00041C03">
      <w:pPr>
        <w:numPr>
          <w:ilvl w:val="0"/>
          <w:numId w:val="2"/>
        </w:numPr>
        <w:ind w:left="1276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that only the minimum amount of information needed is collected and used</w:t>
      </w:r>
    </w:p>
    <w:p w14:paraId="0000001B" w14:textId="77777777" w:rsidR="001B5522" w:rsidRDefault="00041C03">
      <w:pPr>
        <w:numPr>
          <w:ilvl w:val="0"/>
          <w:numId w:val="2"/>
        </w:numPr>
        <w:ind w:left="1276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the information is up-to-date and accurate</w:t>
      </w:r>
    </w:p>
    <w:p w14:paraId="0000001C" w14:textId="77777777" w:rsidR="001B5522" w:rsidRDefault="00041C03">
      <w:pPr>
        <w:numPr>
          <w:ilvl w:val="0"/>
          <w:numId w:val="2"/>
        </w:numPr>
        <w:ind w:left="1276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Hold personal data only as long as initially stated at the time of gathering consent</w:t>
      </w:r>
    </w:p>
    <w:p w14:paraId="0000001D" w14:textId="77777777" w:rsidR="001B5522" w:rsidRDefault="00041C03">
      <w:pPr>
        <w:numPr>
          <w:ilvl w:val="0"/>
          <w:numId w:val="2"/>
        </w:numPr>
        <w:ind w:left="1276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Make sure it is kept safely</w:t>
      </w:r>
    </w:p>
    <w:p w14:paraId="0000001E" w14:textId="77777777" w:rsidR="001B5522" w:rsidRDefault="00041C03">
      <w:pPr>
        <w:numPr>
          <w:ilvl w:val="0"/>
          <w:numId w:val="2"/>
        </w:numPr>
        <w:ind w:left="1276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Update the information we hold every year, asking people to confirm the details are correct and to give permission for us to hold the information for another year</w:t>
      </w:r>
    </w:p>
    <w:p w14:paraId="0000001F" w14:textId="77777777" w:rsidR="001B5522" w:rsidRDefault="00041C03">
      <w:pPr>
        <w:numPr>
          <w:ilvl w:val="0"/>
          <w:numId w:val="2"/>
        </w:numPr>
        <w:ind w:left="1276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any disclosure of personal data is in line with our procedures</w:t>
      </w:r>
    </w:p>
    <w:p w14:paraId="00000020" w14:textId="77777777" w:rsidR="001B5522" w:rsidRDefault="00041C03">
      <w:pPr>
        <w:numPr>
          <w:ilvl w:val="0"/>
          <w:numId w:val="2"/>
        </w:numPr>
        <w:ind w:left="1276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Deal with any queries about handling personal information quickly</w:t>
      </w:r>
    </w:p>
    <w:p w14:paraId="00000021" w14:textId="77777777" w:rsidR="001B5522" w:rsidRDefault="001B5522">
      <w:pPr>
        <w:rPr>
          <w:rFonts w:ascii="Calibri" w:eastAsia="Calibri" w:hAnsi="Calibri" w:cs="Calibri"/>
        </w:rPr>
      </w:pPr>
    </w:p>
    <w:p w14:paraId="00000022" w14:textId="77777777" w:rsidR="001B5522" w:rsidRDefault="00041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Security</w:t>
      </w:r>
    </w:p>
    <w:p w14:paraId="00000023" w14:textId="77777777" w:rsidR="001B5522" w:rsidRDefault="001B5522">
      <w:pPr>
        <w:rPr>
          <w:rFonts w:ascii="Calibri" w:eastAsia="Calibri" w:hAnsi="Calibri" w:cs="Calibri"/>
          <w:b/>
        </w:rPr>
      </w:pPr>
    </w:p>
    <w:p w14:paraId="00000024" w14:textId="6A7E3C1D" w:rsidR="001B5522" w:rsidRDefault="00B261DC">
      <w:pPr>
        <w:ind w:left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 Fillan’s Primary &amp; Nursery</w:t>
      </w:r>
      <w:r w:rsidR="00041C03">
        <w:rPr>
          <w:rFonts w:ascii="Calibri" w:eastAsia="Calibri" w:hAnsi="Calibri" w:cs="Calibri"/>
        </w:rPr>
        <w:t xml:space="preserve"> Parent Council will take steps to ensure that personal data is </w:t>
      </w:r>
      <w:proofErr w:type="gramStart"/>
      <w:r w:rsidR="00041C03">
        <w:rPr>
          <w:rFonts w:ascii="Calibri" w:eastAsia="Calibri" w:hAnsi="Calibri" w:cs="Calibri"/>
        </w:rPr>
        <w:t>kept secure at all times</w:t>
      </w:r>
      <w:proofErr w:type="gramEnd"/>
      <w:r w:rsidR="00041C03">
        <w:rPr>
          <w:rFonts w:ascii="Calibri" w:eastAsia="Calibri" w:hAnsi="Calibri" w:cs="Calibri"/>
        </w:rPr>
        <w:t xml:space="preserve">.  The following measures will be </w:t>
      </w:r>
      <w:proofErr w:type="gramStart"/>
      <w:r w:rsidR="00041C03">
        <w:rPr>
          <w:rFonts w:ascii="Calibri" w:eastAsia="Calibri" w:hAnsi="Calibri" w:cs="Calibri"/>
        </w:rPr>
        <w:t>taken;</w:t>
      </w:r>
      <w:proofErr w:type="gramEnd"/>
    </w:p>
    <w:p w14:paraId="00000025" w14:textId="77777777" w:rsidR="001B5522" w:rsidRDefault="001B5522">
      <w:pPr>
        <w:ind w:left="993"/>
        <w:rPr>
          <w:rFonts w:ascii="Calibri" w:eastAsia="Calibri" w:hAnsi="Calibri" w:cs="Calibri"/>
        </w:rPr>
      </w:pPr>
    </w:p>
    <w:p w14:paraId="00000026" w14:textId="77777777" w:rsidR="001B5522" w:rsidRDefault="00041C03">
      <w:pPr>
        <w:numPr>
          <w:ilvl w:val="0"/>
          <w:numId w:val="3"/>
        </w:numPr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email is used for sharing information, ensure all members know how to use BCC to avoid accidentally sharing email addresses   </w:t>
      </w:r>
    </w:p>
    <w:p w14:paraId="00000027" w14:textId="77777777" w:rsidR="001B5522" w:rsidRDefault="00041C03">
      <w:pPr>
        <w:numPr>
          <w:ilvl w:val="0"/>
          <w:numId w:val="3"/>
        </w:numPr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Password protection on computer files</w:t>
      </w:r>
    </w:p>
    <w:p w14:paraId="00000028" w14:textId="77777777" w:rsidR="001B5522" w:rsidRDefault="00041C03">
      <w:pPr>
        <w:numPr>
          <w:ilvl w:val="0"/>
          <w:numId w:val="3"/>
        </w:numPr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Access to personal data shall be limited to those </w:t>
      </w:r>
      <w:proofErr w:type="gramStart"/>
      <w:r>
        <w:rPr>
          <w:rFonts w:ascii="Calibri" w:eastAsia="Calibri" w:hAnsi="Calibri" w:cs="Calibri"/>
        </w:rPr>
        <w:t>persons</w:t>
      </w:r>
      <w:proofErr w:type="gramEnd"/>
      <w:r>
        <w:rPr>
          <w:rFonts w:ascii="Calibri" w:eastAsia="Calibri" w:hAnsi="Calibri" w:cs="Calibri"/>
        </w:rPr>
        <w:t xml:space="preserve"> who need it</w:t>
      </w:r>
    </w:p>
    <w:p w14:paraId="00000029" w14:textId="77777777" w:rsidR="001B5522" w:rsidRDefault="00041C03">
      <w:pPr>
        <w:numPr>
          <w:ilvl w:val="0"/>
          <w:numId w:val="3"/>
        </w:numPr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When personal data is </w:t>
      </w:r>
      <w:proofErr w:type="gramStart"/>
      <w:r>
        <w:rPr>
          <w:rFonts w:ascii="Calibri" w:eastAsia="Calibri" w:hAnsi="Calibri" w:cs="Calibri"/>
        </w:rPr>
        <w:t>deleted</w:t>
      </w:r>
      <w:proofErr w:type="gramEnd"/>
      <w:r>
        <w:rPr>
          <w:rFonts w:ascii="Calibri" w:eastAsia="Calibri" w:hAnsi="Calibri" w:cs="Calibri"/>
        </w:rPr>
        <w:t xml:space="preserve"> it shall be done safely and in a way that is not recoverable</w:t>
      </w:r>
    </w:p>
    <w:p w14:paraId="0000002A" w14:textId="77777777" w:rsidR="001B5522" w:rsidRDefault="00041C03">
      <w:pPr>
        <w:numPr>
          <w:ilvl w:val="0"/>
          <w:numId w:val="3"/>
        </w:numPr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Ensure that data is used only for the purpose of the parent council </w:t>
      </w:r>
    </w:p>
    <w:p w14:paraId="0000002B" w14:textId="77777777" w:rsidR="001B5522" w:rsidRDefault="001B5522">
      <w:pPr>
        <w:ind w:left="567"/>
        <w:rPr>
          <w:rFonts w:ascii="Calibri" w:eastAsia="Calibri" w:hAnsi="Calibri" w:cs="Calibri"/>
          <w:color w:val="0070C0"/>
        </w:rPr>
      </w:pPr>
    </w:p>
    <w:p w14:paraId="0000002C" w14:textId="77777777" w:rsidR="001B5522" w:rsidRDefault="00041C03">
      <w:pPr>
        <w:ind w:left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Any </w:t>
      </w:r>
      <w:proofErr w:type="spellStart"/>
      <w:r>
        <w:rPr>
          <w:rFonts w:ascii="Calibri" w:eastAsia="Calibri" w:hAnsi="Calibri" w:cs="Calibri"/>
        </w:rPr>
        <w:t>unauthorised</w:t>
      </w:r>
      <w:proofErr w:type="spellEnd"/>
      <w:r>
        <w:rPr>
          <w:rFonts w:ascii="Calibri" w:eastAsia="Calibri" w:hAnsi="Calibri" w:cs="Calibri"/>
        </w:rPr>
        <w:t xml:space="preserve"> disclosure of personal data to a third party by a volunteer or Parent Council member must be brought to the attention of the chairperson of the Parent Council. Who will deal with the matter confidentially, impartially and in accordance with </w:t>
      </w:r>
      <w:r>
        <w:rPr>
          <w:rFonts w:ascii="Calibri" w:eastAsia="Calibri" w:hAnsi="Calibri" w:cs="Calibri"/>
          <w:color w:val="2B2B2B"/>
        </w:rPr>
        <w:t xml:space="preserve">section 15 of the Scottish Schools (Parental Involvement) Act </w:t>
      </w:r>
      <w:proofErr w:type="gramStart"/>
      <w:r>
        <w:rPr>
          <w:rFonts w:ascii="Calibri" w:eastAsia="Calibri" w:hAnsi="Calibri" w:cs="Calibri"/>
          <w:color w:val="2B2B2B"/>
        </w:rPr>
        <w:t>2006</w:t>
      </w:r>
      <w:r>
        <w:rPr>
          <w:rFonts w:ascii="Calibri" w:eastAsia="Calibri" w:hAnsi="Calibri" w:cs="Calibri"/>
        </w:rPr>
        <w:t>, and</w:t>
      </w:r>
      <w:proofErr w:type="gramEnd"/>
      <w:r>
        <w:rPr>
          <w:rFonts w:ascii="Calibri" w:eastAsia="Calibri" w:hAnsi="Calibri" w:cs="Calibri"/>
        </w:rPr>
        <w:t xml:space="preserve"> could result in their removal from the Parent Council.</w:t>
      </w:r>
    </w:p>
    <w:p w14:paraId="0000002D" w14:textId="77777777" w:rsidR="001B5522" w:rsidRDefault="001B5522">
      <w:pPr>
        <w:rPr>
          <w:rFonts w:ascii="Calibri" w:eastAsia="Calibri" w:hAnsi="Calibri" w:cs="Calibri"/>
          <w:color w:val="2B2B2B"/>
        </w:rPr>
      </w:pPr>
    </w:p>
    <w:p w14:paraId="0000002E" w14:textId="77777777" w:rsidR="001B5522" w:rsidRDefault="00041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B2B2B"/>
        </w:rPr>
      </w:pPr>
      <w:r>
        <w:rPr>
          <w:rFonts w:ascii="Calibri" w:eastAsia="Calibri" w:hAnsi="Calibri" w:cs="Calibri"/>
          <w:b/>
          <w:color w:val="2B2B2B"/>
        </w:rPr>
        <w:t>Requests for Access</w:t>
      </w:r>
    </w:p>
    <w:p w14:paraId="0000002F" w14:textId="77777777" w:rsidR="001B5522" w:rsidRDefault="001B5522">
      <w:pPr>
        <w:rPr>
          <w:rFonts w:ascii="Calibri" w:eastAsia="Calibri" w:hAnsi="Calibri" w:cs="Calibri"/>
          <w:b/>
        </w:rPr>
      </w:pPr>
    </w:p>
    <w:p w14:paraId="00000030" w14:textId="77777777" w:rsidR="001B5522" w:rsidRDefault="00041C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Anyone whose personal information we handle has the right to know:</w:t>
      </w:r>
    </w:p>
    <w:p w14:paraId="00000031" w14:textId="77777777" w:rsidR="001B5522" w:rsidRDefault="001B5522">
      <w:pPr>
        <w:rPr>
          <w:rFonts w:ascii="Calibri" w:eastAsia="Calibri" w:hAnsi="Calibri" w:cs="Calibri"/>
        </w:rPr>
      </w:pPr>
    </w:p>
    <w:p w14:paraId="00000032" w14:textId="77777777" w:rsidR="001B5522" w:rsidRDefault="00041C03">
      <w:pPr>
        <w:numPr>
          <w:ilvl w:val="0"/>
          <w:numId w:val="4"/>
        </w:numPr>
        <w:ind w:left="993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information we hold and </w:t>
      </w:r>
      <w:proofErr w:type="gramStart"/>
      <w:r>
        <w:rPr>
          <w:rFonts w:ascii="Calibri" w:eastAsia="Calibri" w:hAnsi="Calibri" w:cs="Calibri"/>
        </w:rPr>
        <w:t>process on</w:t>
      </w:r>
      <w:proofErr w:type="gramEnd"/>
      <w:r>
        <w:rPr>
          <w:rFonts w:ascii="Calibri" w:eastAsia="Calibri" w:hAnsi="Calibri" w:cs="Calibri"/>
        </w:rPr>
        <w:t xml:space="preserve"> them</w:t>
      </w:r>
    </w:p>
    <w:p w14:paraId="00000033" w14:textId="77777777" w:rsidR="001B5522" w:rsidRDefault="00041C03">
      <w:pPr>
        <w:numPr>
          <w:ilvl w:val="0"/>
          <w:numId w:val="4"/>
        </w:numPr>
        <w:ind w:left="993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to gain access to this information</w:t>
      </w:r>
    </w:p>
    <w:p w14:paraId="00000034" w14:textId="77777777" w:rsidR="001B5522" w:rsidRDefault="00041C03">
      <w:pPr>
        <w:numPr>
          <w:ilvl w:val="0"/>
          <w:numId w:val="4"/>
        </w:numPr>
        <w:ind w:left="993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to keep it </w:t>
      </w:r>
      <w:proofErr w:type="gramStart"/>
      <w:r>
        <w:rPr>
          <w:rFonts w:ascii="Calibri" w:eastAsia="Calibri" w:hAnsi="Calibri" w:cs="Calibri"/>
        </w:rPr>
        <w:t>up-to-date</w:t>
      </w:r>
      <w:proofErr w:type="gramEnd"/>
    </w:p>
    <w:p w14:paraId="00000035" w14:textId="77777777" w:rsidR="001B5522" w:rsidRDefault="00041C03">
      <w:pPr>
        <w:numPr>
          <w:ilvl w:val="0"/>
          <w:numId w:val="4"/>
        </w:numPr>
        <w:ind w:left="993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we are doing to comply with GDPR.</w:t>
      </w:r>
    </w:p>
    <w:p w14:paraId="00000036" w14:textId="77777777" w:rsidR="001B5522" w:rsidRDefault="001B5522">
      <w:pPr>
        <w:rPr>
          <w:rFonts w:ascii="Calibri" w:eastAsia="Calibri" w:hAnsi="Calibri" w:cs="Calibri"/>
        </w:rPr>
      </w:pPr>
    </w:p>
    <w:p w14:paraId="00000037" w14:textId="77777777" w:rsidR="001B5522" w:rsidRDefault="00041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Review</w:t>
      </w:r>
    </w:p>
    <w:p w14:paraId="00000038" w14:textId="77777777" w:rsidR="001B5522" w:rsidRDefault="00041C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policy shall be reviewed every two years, or in the event of a change to the regulations, to ensure it remains up to date and compliant with GDPR.</w:t>
      </w:r>
    </w:p>
    <w:p w14:paraId="00000039" w14:textId="77777777" w:rsidR="001B5522" w:rsidRDefault="001B5522">
      <w:pPr>
        <w:rPr>
          <w:rFonts w:ascii="Calibri" w:eastAsia="Calibri" w:hAnsi="Calibri" w:cs="Calibri"/>
        </w:rPr>
      </w:pPr>
    </w:p>
    <w:p w14:paraId="6624D90D" w14:textId="77777777" w:rsidR="00715E93" w:rsidRDefault="00715E93">
      <w:pPr>
        <w:rPr>
          <w:rFonts w:ascii="Calibri" w:eastAsia="Calibri" w:hAnsi="Calibri" w:cs="Calibri"/>
        </w:rPr>
      </w:pPr>
    </w:p>
    <w:p w14:paraId="71217525" w14:textId="77777777" w:rsidR="00715E93" w:rsidRDefault="00715E93">
      <w:pPr>
        <w:rPr>
          <w:rFonts w:ascii="Calibri" w:eastAsia="Calibri" w:hAnsi="Calibri" w:cs="Calibri"/>
        </w:rPr>
      </w:pPr>
    </w:p>
    <w:p w14:paraId="0000003A" w14:textId="69A24446" w:rsidR="001B5522" w:rsidRDefault="00AE61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Last updated </w:t>
      </w:r>
      <w:r w:rsidR="00715E93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715E93">
        <w:rPr>
          <w:rFonts w:ascii="Calibri" w:eastAsia="Calibri" w:hAnsi="Calibri" w:cs="Calibri"/>
        </w:rPr>
        <w:t>August 2025</w:t>
      </w:r>
    </w:p>
    <w:p w14:paraId="0000003B" w14:textId="77777777" w:rsidR="001B5522" w:rsidRDefault="001B5522">
      <w:pPr>
        <w:rPr>
          <w:rFonts w:ascii="Calibri" w:eastAsia="Calibri" w:hAnsi="Calibri" w:cs="Calibri"/>
        </w:rPr>
      </w:pPr>
    </w:p>
    <w:p w14:paraId="0000003C" w14:textId="77777777" w:rsidR="001B5522" w:rsidRDefault="001B5522">
      <w:pPr>
        <w:rPr>
          <w:rFonts w:ascii="Calibri" w:eastAsia="Calibri" w:hAnsi="Calibri" w:cs="Calibri"/>
        </w:rPr>
      </w:pPr>
    </w:p>
    <w:p w14:paraId="0000003F" w14:textId="77777777" w:rsidR="001B5522" w:rsidRDefault="001B5522">
      <w:pPr>
        <w:rPr>
          <w:rFonts w:ascii="Calibri" w:eastAsia="Calibri" w:hAnsi="Calibri" w:cs="Calibri"/>
        </w:rPr>
      </w:pPr>
    </w:p>
    <w:p w14:paraId="00000040" w14:textId="77777777" w:rsidR="001B5522" w:rsidRDefault="001B5522">
      <w:pPr>
        <w:rPr>
          <w:rFonts w:ascii="Calibri" w:eastAsia="Calibri" w:hAnsi="Calibri" w:cs="Calibri"/>
        </w:rPr>
      </w:pPr>
    </w:p>
    <w:p w14:paraId="00000041" w14:textId="77777777" w:rsidR="001B5522" w:rsidRDefault="001B5522">
      <w:pPr>
        <w:rPr>
          <w:rFonts w:ascii="Calibri" w:eastAsia="Calibri" w:hAnsi="Calibri" w:cs="Calibri"/>
        </w:rPr>
      </w:pPr>
    </w:p>
    <w:p w14:paraId="00000042" w14:textId="77777777" w:rsidR="001B5522" w:rsidRDefault="001B5522">
      <w:pPr>
        <w:rPr>
          <w:rFonts w:ascii="Calibri" w:eastAsia="Calibri" w:hAnsi="Calibri" w:cs="Calibri"/>
        </w:rPr>
      </w:pPr>
    </w:p>
    <w:p w14:paraId="00000043" w14:textId="77777777" w:rsidR="001B5522" w:rsidRDefault="001B5522">
      <w:pPr>
        <w:rPr>
          <w:rFonts w:ascii="Calibri" w:eastAsia="Calibri" w:hAnsi="Calibri" w:cs="Calibri"/>
        </w:rPr>
      </w:pPr>
    </w:p>
    <w:p w14:paraId="00000044" w14:textId="77777777" w:rsidR="001B5522" w:rsidRDefault="001B5522">
      <w:pPr>
        <w:rPr>
          <w:rFonts w:ascii="Calibri" w:eastAsia="Calibri" w:hAnsi="Calibri" w:cs="Calibri"/>
        </w:rPr>
      </w:pPr>
    </w:p>
    <w:p w14:paraId="00000045" w14:textId="77777777" w:rsidR="001B5522" w:rsidRDefault="001B5522">
      <w:pPr>
        <w:rPr>
          <w:rFonts w:ascii="Calibri" w:eastAsia="Calibri" w:hAnsi="Calibri" w:cs="Calibri"/>
        </w:rPr>
      </w:pPr>
    </w:p>
    <w:p w14:paraId="00000046" w14:textId="77777777" w:rsidR="001B5522" w:rsidRDefault="001B5522">
      <w:pPr>
        <w:rPr>
          <w:rFonts w:ascii="Calibri" w:eastAsia="Calibri" w:hAnsi="Calibri" w:cs="Calibri"/>
        </w:rPr>
      </w:pPr>
    </w:p>
    <w:p w14:paraId="00000047" w14:textId="77777777" w:rsidR="001B5522" w:rsidRDefault="001B5522">
      <w:pPr>
        <w:rPr>
          <w:rFonts w:ascii="Arial" w:eastAsia="Arial" w:hAnsi="Arial" w:cs="Arial"/>
        </w:rPr>
      </w:pPr>
    </w:p>
    <w:p w14:paraId="00000048" w14:textId="77777777" w:rsidR="001B5522" w:rsidRDefault="00041C03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This Policy has been developed with grateful thanks to Connect Scotland (SC09168)</w:t>
      </w:r>
    </w:p>
    <w:p w14:paraId="00000049" w14:textId="77777777" w:rsidR="001B5522" w:rsidRDefault="00041C03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And should be read in conjunction with their guidance notes which can be found at</w:t>
      </w:r>
    </w:p>
    <w:p w14:paraId="0000004A" w14:textId="77777777" w:rsidR="001B5522" w:rsidRDefault="00041C03">
      <w:pPr>
        <w:jc w:val="center"/>
        <w:rPr>
          <w:rFonts w:ascii="Calibri" w:eastAsia="Calibri" w:hAnsi="Calibri" w:cs="Calibri"/>
          <w:i/>
        </w:rPr>
      </w:pPr>
      <w:hyperlink r:id="rId9">
        <w:r>
          <w:rPr>
            <w:rFonts w:ascii="Calibri" w:eastAsia="Calibri" w:hAnsi="Calibri" w:cs="Calibri"/>
            <w:i/>
            <w:color w:val="0563C1"/>
            <w:u w:val="single"/>
          </w:rPr>
          <w:t>https://connect.scot/resources/simple-guide-data-protection</w:t>
        </w:r>
      </w:hyperlink>
    </w:p>
    <w:sectPr w:rsidR="001B55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92355" w14:textId="77777777" w:rsidR="00041C03" w:rsidRDefault="00041C03"/>
  </w:endnote>
  <w:endnote w:type="continuationSeparator" w:id="0">
    <w:p w14:paraId="7A9FDE08" w14:textId="77777777" w:rsidR="00041C03" w:rsidRDefault="00041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5792E" w14:textId="3E57AE27" w:rsidR="00041C03" w:rsidRDefault="00041C03" w:rsidP="00041C03">
    <w:pPr>
      <w:pStyle w:val="Footer"/>
      <w:jc w:val="center"/>
    </w:pPr>
    <w:fldSimple w:instr=" DOCPROPERTY bjFooterEvenPageDocProperty \* MERGEFORMAT " w:fldLock="1">
      <w:r w:rsidRPr="00041C03">
        <w:rPr>
          <w:rFonts w:ascii="Arial" w:hAnsi="Arial" w:cs="Arial"/>
          <w:b/>
          <w:color w:val="000000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15C6" w14:textId="2CADDC6D" w:rsidR="00041C03" w:rsidRDefault="00041C03" w:rsidP="00041C03">
    <w:pPr>
      <w:pStyle w:val="Footer"/>
      <w:jc w:val="center"/>
    </w:pPr>
    <w:fldSimple w:instr=" DOCPROPERTY bjFooterBothDocProperty \* MERGEFORMAT " w:fldLock="1">
      <w:r w:rsidRPr="00041C03">
        <w:rPr>
          <w:rFonts w:ascii="Arial" w:hAnsi="Arial" w:cs="Arial"/>
          <w:b/>
          <w:color w:val="000000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EB8DC" w14:textId="77777777" w:rsidR="00041C03" w:rsidRDefault="00041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5A136" w14:textId="77777777" w:rsidR="00041C03" w:rsidRDefault="00041C03"/>
  </w:footnote>
  <w:footnote w:type="continuationSeparator" w:id="0">
    <w:p w14:paraId="50196A0A" w14:textId="77777777" w:rsidR="00041C03" w:rsidRDefault="00041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3F74" w14:textId="4A143FFD" w:rsidR="00041C03" w:rsidRDefault="00041C03" w:rsidP="00041C03">
    <w:pPr>
      <w:pStyle w:val="Header"/>
      <w:jc w:val="center"/>
    </w:pPr>
    <w:fldSimple w:instr=" DOCPROPERTY bjHeaderEvenPageDocProperty \* MERGEFORMAT " w:fldLock="1">
      <w:r w:rsidRPr="00041C03">
        <w:rPr>
          <w:rFonts w:ascii="Arial" w:hAnsi="Arial" w:cs="Arial"/>
          <w:b/>
          <w:color w:val="000000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D669D" w14:textId="1B3BD8D5" w:rsidR="00041C03" w:rsidRDefault="00041C03" w:rsidP="00041C03">
    <w:pPr>
      <w:pStyle w:val="Header"/>
      <w:jc w:val="center"/>
    </w:pPr>
    <w:fldSimple w:instr=" DOCPROPERTY bjHeaderBothDocProperty \* MERGEFORMAT " w:fldLock="1">
      <w:r w:rsidRPr="00041C03">
        <w:rPr>
          <w:rFonts w:ascii="Arial" w:hAnsi="Arial" w:cs="Arial"/>
          <w:b/>
          <w:color w:val="000000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D779" w14:textId="77777777" w:rsidR="00041C03" w:rsidRDefault="00041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774E"/>
    <w:multiLevelType w:val="multilevel"/>
    <w:tmpl w:val="A0603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3D6E79"/>
    <w:multiLevelType w:val="multilevel"/>
    <w:tmpl w:val="DEEED7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9B1C82"/>
    <w:multiLevelType w:val="multilevel"/>
    <w:tmpl w:val="B2FE5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4D547E"/>
    <w:multiLevelType w:val="multilevel"/>
    <w:tmpl w:val="3932A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400958">
    <w:abstractNumId w:val="3"/>
  </w:num>
  <w:num w:numId="2" w16cid:durableId="900752826">
    <w:abstractNumId w:val="0"/>
  </w:num>
  <w:num w:numId="3" w16cid:durableId="590168351">
    <w:abstractNumId w:val="2"/>
  </w:num>
  <w:num w:numId="4" w16cid:durableId="104780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22"/>
    <w:rsid w:val="000158AA"/>
    <w:rsid w:val="00041C03"/>
    <w:rsid w:val="001B5522"/>
    <w:rsid w:val="0026298D"/>
    <w:rsid w:val="00715E93"/>
    <w:rsid w:val="00A0222D"/>
    <w:rsid w:val="00AE61DD"/>
    <w:rsid w:val="00B261DC"/>
    <w:rsid w:val="00C3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18604"/>
  <w15:docId w15:val="{AFBB4FE4-2674-423C-A650-3F7C66BB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E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44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44E2"/>
    <w:rPr>
      <w:rFonts w:ascii="Cambria" w:eastAsia="Cambria" w:hAnsi="Cambria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44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44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052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41C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C0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41C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C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nnect.scot/resources/simple-guide-data-protec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DXJqNAvZs9y9yV3RPg+qsyfUw==">AMUW2mUb3I1Vnsn6y2BxBjGaxDUvX39/0JFWMEo7ZfFHBUm20d2nz8nH5GCSWtPwTFjfvI+Grak0S2HyHI7hAqhl6knEJvp3lY3NN+yYF8Rb/DD8yZtAlw7izewH/RnLQ+FG80AyEuus</go:docsCustomData>
</go:gDocsCustomXmlDataStorage>
</file>

<file path=customXml/itemProps1.xml><?xml version="1.0" encoding="utf-8"?>
<ds:datastoreItem xmlns:ds="http://schemas.openxmlformats.org/officeDocument/2006/customXml" ds:itemID="{13E12FB1-72D9-4FAC-AE97-16D3DD7D5F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3082</Characters>
  <Application>Microsoft Office Word</Application>
  <DocSecurity>0</DocSecurity>
  <Lines>25</Lines>
  <Paragraphs>7</Paragraphs>
  <ScaleCrop>false</ScaleCrop>
  <Company>GCC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Clarke</dc:creator>
  <cp:keywords>[OFFICIAL]</cp:keywords>
  <cp:lastModifiedBy>Maria McKinney</cp:lastModifiedBy>
  <cp:revision>5</cp:revision>
  <dcterms:created xsi:type="dcterms:W3CDTF">2025-09-15T10:43:00Z</dcterms:created>
  <dcterms:modified xsi:type="dcterms:W3CDTF">2025-09-15T10:45:00Z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39edebce-c4a1-4a20-81b6-ea4f18403a4b</vt:lpwstr>
  </property>
  <property fmtid="{D5CDD505-2E9C-101B-9397-08002B2CF9AE}" pid="3" name="bjSaver">
    <vt:lpwstr>ZcTj9MPSPu0nmGKHWLUhFeCQSxMtuVcJ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